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0AFCC" w14:textId="4401F7CA" w:rsidR="00E7473B" w:rsidRPr="00CF7F2C" w:rsidRDefault="00CF7F2C">
      <w:pPr>
        <w:rPr>
          <w:b/>
          <w:bCs/>
        </w:rPr>
      </w:pPr>
      <w:r w:rsidRPr="00CF7F2C">
        <w:rPr>
          <w:b/>
          <w:bCs/>
        </w:rPr>
        <w:t>Swedbanks kommentar till granskningen</w:t>
      </w:r>
    </w:p>
    <w:p w14:paraId="1A8BC715" w14:textId="7F611F61" w:rsidR="00CF7F2C" w:rsidRDefault="00CF7F2C"/>
    <w:p w14:paraId="30FF3034" w14:textId="1FDAE3AB" w:rsidR="00CF7F2C" w:rsidRPr="00CF7F2C" w:rsidRDefault="00CF7F2C" w:rsidP="00CF7F2C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CF7F2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”Swedbank Robur har totalt sett under det senaste året successivt minskat sina totala innehav i de bolag som </w:t>
      </w:r>
      <w:proofErr w:type="spellStart"/>
      <w:r w:rsidRPr="00CF7F2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FFG</w:t>
      </w:r>
      <w:proofErr w:type="spellEnd"/>
      <w:r w:rsidRPr="00CF7F2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i sin rapport nämner har en koppling till okonventionell utvinning av fossila bränslen i Arktis. Vi har i dagsläget avyttrat allt innehav i 10 av de 13 bolag som nämns i Fair </w:t>
      </w:r>
      <w:proofErr w:type="spellStart"/>
      <w:r w:rsidRPr="00CF7F2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Finance</w:t>
      </w:r>
      <w:proofErr w:type="spellEnd"/>
      <w:r w:rsidRPr="00CF7F2C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Guides studie. Vi fortsätter att kontinuerligt utvärdera och uppdatera våra riktlinjer och policys för olika sektorer – det är ett ständigt pågående arbete utan slutdatum.”</w:t>
      </w:r>
    </w:p>
    <w:p w14:paraId="4BFDD9A1" w14:textId="77777777" w:rsidR="00CF7F2C" w:rsidRDefault="00CF7F2C"/>
    <w:sectPr w:rsidR="00CF7F2C" w:rsidSect="00D553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0FAD3" w14:textId="77777777" w:rsidR="00C422D1" w:rsidRDefault="00C422D1" w:rsidP="00CF7F2C">
      <w:r>
        <w:separator/>
      </w:r>
    </w:p>
  </w:endnote>
  <w:endnote w:type="continuationSeparator" w:id="0">
    <w:p w14:paraId="6223D190" w14:textId="77777777" w:rsidR="00C422D1" w:rsidRDefault="00C422D1" w:rsidP="00CF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8DBCB" w14:textId="77777777" w:rsidR="00C422D1" w:rsidRDefault="00C422D1" w:rsidP="00CF7F2C">
      <w:r>
        <w:separator/>
      </w:r>
    </w:p>
  </w:footnote>
  <w:footnote w:type="continuationSeparator" w:id="0">
    <w:p w14:paraId="345B364D" w14:textId="77777777" w:rsidR="00C422D1" w:rsidRDefault="00C422D1" w:rsidP="00CF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2C"/>
    <w:rsid w:val="00223A10"/>
    <w:rsid w:val="00C422D1"/>
    <w:rsid w:val="00CF7F2C"/>
    <w:rsid w:val="00D553D6"/>
    <w:rsid w:val="00E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7FC25"/>
  <w15:chartTrackingRefBased/>
  <w15:docId w15:val="{002F854E-C6F9-3E40-BC4D-ADCBB8F4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F7F2C"/>
  </w:style>
  <w:style w:type="paragraph" w:styleId="Sidhuvud">
    <w:name w:val="header"/>
    <w:basedOn w:val="Normal"/>
    <w:link w:val="SidhuvudChar"/>
    <w:uiPriority w:val="99"/>
    <w:unhideWhenUsed/>
    <w:rsid w:val="00CF7F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F7F2C"/>
  </w:style>
  <w:style w:type="paragraph" w:styleId="Sidfot">
    <w:name w:val="footer"/>
    <w:basedOn w:val="Normal"/>
    <w:link w:val="SidfotChar"/>
    <w:uiPriority w:val="99"/>
    <w:unhideWhenUsed/>
    <w:rsid w:val="00CF7F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429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König</dc:creator>
  <cp:keywords/>
  <dc:description/>
  <cp:lastModifiedBy>Jakob König</cp:lastModifiedBy>
  <cp:revision>1</cp:revision>
  <dcterms:created xsi:type="dcterms:W3CDTF">2020-12-09T07:51:00Z</dcterms:created>
  <dcterms:modified xsi:type="dcterms:W3CDTF">2020-12-09T07:53:00Z</dcterms:modified>
</cp:coreProperties>
</file>